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454CDD" w:rsidRPr="00825B8D" w:rsidTr="00F6488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4CDD" w:rsidRPr="00936A2A" w:rsidRDefault="00454CDD" w:rsidP="00F6488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E23085">
              <w:rPr>
                <w:rFonts w:ascii="Arial" w:hAnsi="Arial" w:cs="Arial"/>
                <w:sz w:val="18"/>
                <w:szCs w:val="18"/>
                <w:lang w:val="en-GB"/>
              </w:rPr>
              <w:br w:type="page"/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09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4CDD" w:rsidRPr="00E156BE" w:rsidRDefault="00454CDD" w:rsidP="00F64885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3E1A88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Station Laveur d’yeux avec grille de protection, vidange automatique, pour montage au sol</w:t>
            </w:r>
          </w:p>
        </w:tc>
      </w:tr>
      <w:tr w:rsidR="00454CDD" w:rsidRPr="0099175E" w:rsidTr="00F6488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4CDD" w:rsidRPr="0099175E" w:rsidRDefault="00454CDD" w:rsidP="00F64885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Station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Laveur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d’yeux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avec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grille de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protection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vidange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automatique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pour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montage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au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sol</w:t>
            </w:r>
            <w:proofErr w:type="spellEnd"/>
          </w:p>
          <w:p w:rsidR="00454CDD" w:rsidRPr="0099175E" w:rsidRDefault="00454CDD" w:rsidP="00F648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bâti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en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tubes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d’acier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inoxydable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dimensions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(h x l x p) : 960 x 850 x 900 mm</w:t>
            </w:r>
          </w:p>
          <w:p w:rsidR="00454CDD" w:rsidRPr="0099175E" w:rsidRDefault="00454CDD" w:rsidP="00F648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actionnement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du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laveur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d’yeux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à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l’aide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de la grille en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acier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galvanisé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fixation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via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un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câble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en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acier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inoxydable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sur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mécanisme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renvoi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angulaire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dimensions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(l x p) : 800 x 800 mm 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mécanisme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renvoi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angulaire en acier inoxydable, avec fixation en acier inoxydable sur le tube vertical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robinet à billes 1" en acier inoxydable, avec levier en acier inoxydable et renvoi d’angle, raccord d’eau M 1", testé et approuvé DIN-DVGW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pied support avec 4 perçages de fixation en acier inoxydable, finition polie, dimensions 200 x 200 mm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tube vertical 1 1/4" en acier inoxydable en deux parties, finition polie, avec raccord d’eau inférieur F 1 1/4", hauteur totale 1025 mm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laveur d’yeux de sécurité intégré PremiumLine avec cuvette en acier inoxydable, hauteur de montage 970 mm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tube de raccordement en acier inoxydable pour un montage et un alignement simples de la douchette, finition polie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cuvette en acier inoxydable, diamètre 275 mm, finition polie, raccord d’évacuation F 1 1/4" 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têtes d’aspersion haute puissance à large jet en acier inoxydable, finition polie, avec aérateur en plastique, anti-calcaire, incl. protection en caoutchouc et cache anti-poussière hermétique avec mécanisme rabattable, montés sur fourche de distributeur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régulateur de débit automatique intégré 14 litres/minute pour un motif de jet normalisé avec une plage de fonctionnement prédéterminée de 2,5 à 5 bars de pression d'écoulement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douchettes lave-yeux selon DIN EN ISO 7010 et ASR A1.3, film PVC autocollant, dimensions 100 x 100 mm, largeur de détection 10 mètres</w:t>
            </w:r>
          </w:p>
          <w:p w:rsidR="00454CDD" w:rsidRPr="0099175E" w:rsidRDefault="00454CDD" w:rsidP="00F648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selon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BGI/GUV-I 850-0, DIN 1988 et EN 1717</w:t>
            </w:r>
          </w:p>
          <w:p w:rsidR="00454CDD" w:rsidRPr="0099175E" w:rsidRDefault="00454CDD" w:rsidP="00F648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99175E">
              <w:rPr>
                <w:rFonts w:ascii="Arial" w:hAnsi="Arial" w:cs="Arial"/>
                <w:bCs/>
                <w:sz w:val="18"/>
                <w:szCs w:val="18"/>
              </w:rPr>
              <w:t>selon</w:t>
            </w:r>
            <w:proofErr w:type="spellEnd"/>
            <w:r w:rsidRPr="0099175E">
              <w:rPr>
                <w:rFonts w:ascii="Arial" w:hAnsi="Arial" w:cs="Arial"/>
                <w:bCs/>
                <w:sz w:val="18"/>
                <w:szCs w:val="18"/>
              </w:rPr>
              <w:t xml:space="preserve"> ANSI Z358.1-2014 et NF EN 15154-2:2006</w:t>
            </w:r>
          </w:p>
          <w:p w:rsidR="00454CDD" w:rsidRPr="00265C26" w:rsidRDefault="00454CDD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testé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approuvé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équivalent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887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454CDD" w:rsidRPr="00265C26" w:rsidRDefault="00454CDD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454CDD" w:rsidRPr="000C04E8" w:rsidRDefault="00454CDD" w:rsidP="00F6488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454CDD" w:rsidRPr="00BD4AF9" w:rsidRDefault="00454CDD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2,5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454CDD" w:rsidRPr="00BD4AF9" w:rsidRDefault="00454CDD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 2,5 à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5 bar</w:t>
            </w:r>
          </w:p>
          <w:p w:rsidR="00454CDD" w:rsidRDefault="00454CDD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3E1A88">
              <w:rPr>
                <w:rFonts w:ascii="Arial" w:hAnsi="Arial" w:cs="Arial"/>
                <w:bCs/>
                <w:sz w:val="18"/>
                <w:lang w:val="en-GB"/>
              </w:rPr>
              <w:t>14 litres/min</w:t>
            </w:r>
          </w:p>
          <w:p w:rsidR="00454CDD" w:rsidRPr="00FA3233" w:rsidRDefault="00454CDD" w:rsidP="00F64885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7F670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3E1A88">
              <w:rPr>
                <w:rFonts w:ascii="Arial" w:hAnsi="Arial" w:cs="Arial"/>
                <w:bCs/>
                <w:sz w:val="18"/>
                <w:lang w:val="en-GB"/>
              </w:rPr>
              <w:t>M 1"</w:t>
            </w:r>
          </w:p>
        </w:tc>
      </w:tr>
    </w:tbl>
    <w:p w:rsidR="0024358E" w:rsidRPr="005E5BD7" w:rsidRDefault="0024358E" w:rsidP="007D62A2">
      <w:pPr>
        <w:rPr>
          <w:rFonts w:ascii="Arial" w:hAnsi="Arial" w:cs="Arial"/>
          <w:sz w:val="18"/>
          <w:szCs w:val="18"/>
          <w:lang w:val="en-GB"/>
        </w:rPr>
      </w:pPr>
    </w:p>
    <w:sectPr w:rsidR="0024358E" w:rsidRPr="005E5BD7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99175E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454CDD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99175E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454CDD">
    <w:pPr>
      <w:pStyle w:val="Fuzeile"/>
    </w:pPr>
    <w:r>
      <w:rPr>
        <w:noProof/>
      </w:rPr>
      <w:drawing>
        <wp:inline distT="0" distB="0" distL="0" distR="0" wp14:anchorId="433BB777" wp14:editId="64FA1B15">
          <wp:extent cx="7560310" cy="730250"/>
          <wp:effectExtent l="0" t="0" r="2540" b="0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454CDD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1" name="Grafik 1" descr="Kopfzeile-Ausschreibungstexte-20-Notduschen-Stationen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-Ausschreibungstexte-20-Notduschen-Stationen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HtV6uPpgLh1bPDzQGRZG5OPsk+ZZrTWgHwKv5ahNBOdj7nEdujAPEJGzWAXH/QIXgurger8K35j/2eZgaKgtQ==" w:salt="UYTw1vlzrq+fgkbUUTVVu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4CDD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BD7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6B0C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175E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1770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9EE0-DDDB-401D-B409-32410176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1839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5</cp:revision>
  <cp:lastPrinted>2014-01-03T06:33:00Z</cp:lastPrinted>
  <dcterms:created xsi:type="dcterms:W3CDTF">2020-04-30T08:04:00Z</dcterms:created>
  <dcterms:modified xsi:type="dcterms:W3CDTF">2023-05-31T13:50:00Z</dcterms:modified>
</cp:coreProperties>
</file>