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63D36" w:rsidRPr="00880D07" w14:paraId="0C5970B5" w14:textId="77777777" w:rsidTr="000D425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896D4F" w14:textId="17C58385" w:rsidR="00A63D36" w:rsidRPr="00281156" w:rsidRDefault="00A63D36" w:rsidP="000D425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0D3ADB">
              <w:rPr>
                <w:rFonts w:ascii="Arial Black" w:hAnsi="Arial Black" w:cs="Arial"/>
                <w:sz w:val="20"/>
                <w:szCs w:val="20"/>
              </w:rPr>
              <w:t>710 9</w:t>
            </w:r>
            <w:r w:rsidR="004F1665">
              <w:rPr>
                <w:rFonts w:ascii="Arial Black" w:hAnsi="Arial Black" w:cs="Arial"/>
                <w:sz w:val="20"/>
                <w:szCs w:val="20"/>
              </w:rPr>
              <w:t>6</w:t>
            </w:r>
            <w:r w:rsidR="00A97E1E">
              <w:rPr>
                <w:rFonts w:ascii="Arial Black" w:hAnsi="Arial Black" w:cs="Arial"/>
                <w:sz w:val="20"/>
                <w:szCs w:val="20"/>
              </w:rPr>
              <w:t>0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33553A" w14:textId="1393535B" w:rsidR="00A63D36" w:rsidRPr="000D3ADB" w:rsidRDefault="004F1665" w:rsidP="000D4252">
            <w:pPr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822020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Set de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Mitigeur</w:t>
            </w:r>
            <w:proofErr w:type="spellEnd"/>
            <w:r w:rsidRPr="00D12F38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thermostatique</w:t>
            </w:r>
            <w:proofErr w:type="spellEnd"/>
            <w:r w:rsidRPr="00D12F38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pour douches de </w:t>
            </w:r>
            <w:proofErr w:type="spellStart"/>
            <w:r w:rsidRPr="00D12F38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sécurité</w:t>
            </w:r>
            <w:proofErr w:type="spellEnd"/>
          </w:p>
        </w:tc>
      </w:tr>
      <w:tr w:rsidR="00A63D36" w:rsidRPr="00281156" w14:paraId="5D8A1747" w14:textId="77777777" w:rsidTr="000D425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7B255E" w14:textId="77777777" w:rsidR="004F1665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7D3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Set de </w:t>
            </w:r>
            <w:proofErr w:type="spellStart"/>
            <w:r w:rsidRPr="00467D3E">
              <w:rPr>
                <w:rFonts w:ascii="Arial" w:hAnsi="Arial" w:cs="Arial"/>
                <w:bCs/>
                <w:sz w:val="18"/>
                <w:szCs w:val="18"/>
                <w:lang w:val="en-US"/>
              </w:rPr>
              <w:t>Mitigeur</w:t>
            </w:r>
            <w:proofErr w:type="spellEnd"/>
            <w:r w:rsidRPr="00467D3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3E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thermostatique</w:t>
            </w:r>
            <w:proofErr w:type="spellEnd"/>
            <w:r w:rsidRPr="00467D3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pour douches de </w:t>
            </w:r>
            <w:proofErr w:type="spellStart"/>
            <w:r w:rsidRPr="00467D3E">
              <w:rPr>
                <w:rFonts w:ascii="Arial" w:hAnsi="Arial" w:cs="Arial"/>
                <w:bCs/>
                <w:sz w:val="18"/>
                <w:szCs w:val="18"/>
                <w:lang w:val="en-US"/>
              </w:rPr>
              <w:t>sécurité</w:t>
            </w:r>
            <w:proofErr w:type="spellEnd"/>
          </w:p>
          <w:p w14:paraId="7D5563E8" w14:textId="77777777" w:rsidR="004F1665" w:rsidRPr="00CE3F14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Les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mitigeurs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thermostatiques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série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ComfortLine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sont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mitigeuses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spéciales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pour les douches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oculaires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et les douches de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sécurité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qui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assurent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une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régulation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très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précise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température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une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protection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contre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brûlures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approvisionnement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continu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est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nécessaire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cet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effet</w:t>
            </w:r>
            <w:proofErr w:type="spellEnd"/>
            <w:r w:rsidRPr="00CE3F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Les </w:t>
            </w:r>
            <w:proofErr w:type="spellStart"/>
            <w:r w:rsidRPr="00CE3F14">
              <w:rPr>
                <w:rFonts w:ascii="Arial" w:hAnsi="Arial" w:cs="Arial"/>
                <w:bCs/>
                <w:sz w:val="18"/>
                <w:szCs w:val="18"/>
                <w:lang w:val="en-US"/>
              </w:rPr>
              <w:t>mitigeurs</w:t>
            </w:r>
            <w:proofErr w:type="spellEnd"/>
            <w:r w:rsidRPr="00CE3F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3F14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thermostatiques</w:t>
            </w:r>
            <w:proofErr w:type="spellEnd"/>
            <w:r w:rsidRPr="00CE3F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garantissent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que la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température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est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toujours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correcte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au point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d'utilisation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empêchent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les variations de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température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indésirables</w:t>
            </w:r>
            <w:proofErr w:type="spellEnd"/>
            <w:r w:rsidRPr="00F014F1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14:paraId="4FE6B68A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0F59E54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La protection anti-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brûlure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protège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manière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fiable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l'utilisateur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contre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brûlures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. La protection anti-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brûlure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jeu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lorsqu'un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dépassement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incontrôlé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température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produit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ou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lorsque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l'alimentation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fait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défaut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14:paraId="49C7E052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3F58188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mitigeur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thermostatique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assure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une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alimentation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continue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même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cas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défaillance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l'alimentation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(par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exemple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si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est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coupée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). Cette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fonction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est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utilisée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lorsque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la pression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différentielle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dépasse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0,5 bar. Dans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cas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s'échappe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niveau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du point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soutirage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fonction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bypass).</w:t>
            </w:r>
          </w:p>
          <w:p w14:paraId="7EFE2998" w14:textId="77777777" w:rsidR="000D3ADB" w:rsidRPr="000D3ADB" w:rsidRDefault="000D3ADB" w:rsidP="000D3A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961544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plage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réglage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20-43°C,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préréglé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22°C </w:t>
            </w:r>
          </w:p>
          <w:p w14:paraId="24BAC2FF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contrôle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automatique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ligne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d'alimentation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</w:p>
          <w:p w14:paraId="2BD77CB1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réglage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caché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température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avec protection anti-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brûlure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43°C</w:t>
            </w:r>
          </w:p>
          <w:p w14:paraId="04D753CB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arrêt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sécurité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cas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défaillance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l'alimentation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</w:p>
          <w:p w14:paraId="53B63CC8" w14:textId="77777777" w:rsidR="004F1665" w:rsidRPr="003F275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débit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160</w:t>
            </w:r>
            <w:r w:rsidRPr="00D12F38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lang w:val="en-US"/>
              </w:rPr>
              <w:t>litres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lang w:val="en-US"/>
              </w:rPr>
              <w:t xml:space="preserve"> / minute à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lang w:val="en-US"/>
              </w:rPr>
              <w:t>une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pression </w:t>
            </w:r>
            <w:proofErr w:type="spellStart"/>
            <w:r w:rsidRPr="003F2758">
              <w:rPr>
                <w:rFonts w:ascii="Arial" w:hAnsi="Arial" w:cs="Arial"/>
                <w:bCs/>
                <w:sz w:val="18"/>
                <w:lang w:val="en-US"/>
              </w:rPr>
              <w:t>différentielle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Pr="00D12F38">
              <w:rPr>
                <w:rFonts w:ascii="Arial" w:hAnsi="Arial" w:cs="Arial"/>
                <w:bCs/>
                <w:sz w:val="18"/>
                <w:lang w:val="en-US"/>
              </w:rPr>
              <w:t xml:space="preserve">de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1,0</w:t>
            </w:r>
            <w:r w:rsidRPr="00D12F38">
              <w:rPr>
                <w:rFonts w:ascii="Arial" w:hAnsi="Arial" w:cs="Arial"/>
                <w:bCs/>
                <w:sz w:val="18"/>
                <w:lang w:val="en-US"/>
              </w:rPr>
              <w:t xml:space="preserve"> ba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r,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US"/>
              </w:rPr>
              <w:t>d</w:t>
            </w:r>
            <w:r w:rsidRPr="003F2758">
              <w:rPr>
                <w:rFonts w:ascii="Arial" w:hAnsi="Arial" w:cs="Arial"/>
                <w:bCs/>
                <w:sz w:val="18"/>
                <w:lang w:val="en-US"/>
              </w:rPr>
              <w:t>ébit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3F2758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3F2758">
              <w:rPr>
                <w:rFonts w:ascii="Arial" w:hAnsi="Arial" w:cs="Arial"/>
                <w:bCs/>
                <w:sz w:val="18"/>
                <w:lang w:val="en-US"/>
              </w:rPr>
              <w:t>fonction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de la </w:t>
            </w:r>
            <w:proofErr w:type="spellStart"/>
            <w:r w:rsidRPr="003F2758">
              <w:rPr>
                <w:rFonts w:ascii="Arial" w:hAnsi="Arial" w:cs="Arial"/>
                <w:bCs/>
                <w:sz w:val="18"/>
                <w:lang w:val="en-US"/>
              </w:rPr>
              <w:t>dérivation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90 </w:t>
            </w:r>
            <w:proofErr w:type="spellStart"/>
            <w:r w:rsidRPr="003F2758">
              <w:rPr>
                <w:rFonts w:ascii="Arial" w:hAnsi="Arial" w:cs="Arial"/>
                <w:bCs/>
                <w:sz w:val="18"/>
                <w:lang w:val="en-US"/>
              </w:rPr>
              <w:t>litres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/ minute à </w:t>
            </w:r>
            <w:proofErr w:type="spellStart"/>
            <w:r w:rsidRPr="003F2758">
              <w:rPr>
                <w:rFonts w:ascii="Arial" w:hAnsi="Arial" w:cs="Arial"/>
                <w:bCs/>
                <w:sz w:val="18"/>
                <w:lang w:val="en-US"/>
              </w:rPr>
              <w:t>une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pression </w:t>
            </w:r>
            <w:proofErr w:type="spellStart"/>
            <w:r w:rsidRPr="003F2758">
              <w:rPr>
                <w:rFonts w:ascii="Arial" w:hAnsi="Arial" w:cs="Arial"/>
                <w:bCs/>
                <w:sz w:val="18"/>
                <w:lang w:val="en-US"/>
              </w:rPr>
              <w:t>différentielle</w:t>
            </w:r>
            <w:proofErr w:type="spellEnd"/>
            <w:r w:rsidRPr="003F2758">
              <w:rPr>
                <w:rFonts w:ascii="Arial" w:hAnsi="Arial" w:cs="Arial"/>
                <w:bCs/>
                <w:sz w:val="18"/>
                <w:lang w:val="en-US"/>
              </w:rPr>
              <w:t xml:space="preserve"> de 1,0 bar</w:t>
            </w:r>
          </w:p>
          <w:p w14:paraId="11469AAD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raccordement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</w:t>
            </w:r>
            <w:r w:rsidRPr="00D12F3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1/4</w:t>
            </w:r>
            <w:r w:rsidRPr="00D12F3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",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raccordement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</w:t>
            </w:r>
            <w:r w:rsidRPr="00D12F3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1/4</w:t>
            </w:r>
            <w:r w:rsidRPr="00D12F3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"</w:t>
            </w: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sortie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</w:t>
            </w:r>
            <w:r w:rsidRPr="00D12F3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1/4</w:t>
            </w:r>
            <w:r w:rsidRPr="00D12F3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"</w:t>
            </w:r>
          </w:p>
          <w:p w14:paraId="5CA8A667" w14:textId="77777777" w:rsidR="004F1665" w:rsidRPr="00D12F38" w:rsidRDefault="004F1665" w:rsidP="004F166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disconnecteur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intégré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dans le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raccordement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d'eau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protéger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>l'eau</w:t>
            </w:r>
            <w:proofErr w:type="spellEnd"/>
            <w:r w:rsidRPr="00D12F3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potable</w:t>
            </w:r>
          </w:p>
          <w:p w14:paraId="4D04A92A" w14:textId="77777777" w:rsidR="004F1665" w:rsidRPr="00E770E6" w:rsidRDefault="004F1665" w:rsidP="004F1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dimensions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(H x L x P) : 300 x 290 x 235</w:t>
            </w:r>
            <w:r w:rsidRPr="00E770E6">
              <w:rPr>
                <w:rFonts w:ascii="Arial" w:hAnsi="Arial" w:cs="Arial"/>
                <w:bCs/>
                <w:sz w:val="18"/>
                <w:szCs w:val="18"/>
              </w:rPr>
              <w:t xml:space="preserve"> mm</w:t>
            </w:r>
          </w:p>
          <w:p w14:paraId="46DA91BD" w14:textId="77777777" w:rsidR="004F1665" w:rsidRPr="00E770E6" w:rsidRDefault="004F1665" w:rsidP="004F16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70E6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E770E6">
              <w:rPr>
                <w:rFonts w:ascii="Arial" w:hAnsi="Arial" w:cs="Arial"/>
                <w:bCs/>
                <w:sz w:val="18"/>
                <w:szCs w:val="18"/>
              </w:rPr>
              <w:t>selon</w:t>
            </w:r>
            <w:proofErr w:type="spellEnd"/>
            <w:r w:rsidRPr="00E7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BGI/GUV-I 850-0, DIN 1988 et</w:t>
            </w:r>
            <w:r w:rsidRPr="00E770E6">
              <w:rPr>
                <w:rFonts w:ascii="Arial" w:hAnsi="Arial" w:cs="Arial"/>
                <w:bCs/>
                <w:sz w:val="18"/>
                <w:szCs w:val="18"/>
              </w:rPr>
              <w:t xml:space="preserve"> EN 1717</w:t>
            </w:r>
          </w:p>
          <w:p w14:paraId="4A15E590" w14:textId="77777777" w:rsidR="004F1665" w:rsidRPr="00E770E6" w:rsidRDefault="004F1665" w:rsidP="004F16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70E6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E770E6">
              <w:rPr>
                <w:rFonts w:ascii="Arial" w:hAnsi="Arial" w:cs="Arial"/>
                <w:bCs/>
                <w:sz w:val="18"/>
                <w:szCs w:val="18"/>
              </w:rPr>
              <w:t>selon</w:t>
            </w:r>
            <w:proofErr w:type="spellEnd"/>
            <w:r w:rsidRPr="00E7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770E6">
              <w:rPr>
                <w:rFonts w:ascii="Arial" w:hAnsi="Arial" w:cs="Arial"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normes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ANSI Z358.1-2014 et NF</w:t>
            </w:r>
            <w:r w:rsidRPr="00E770E6">
              <w:rPr>
                <w:rFonts w:ascii="Arial" w:hAnsi="Arial" w:cs="Arial"/>
                <w:bCs/>
                <w:sz w:val="18"/>
                <w:szCs w:val="18"/>
              </w:rPr>
              <w:t xml:space="preserve"> EN 15154-2:2006</w:t>
            </w:r>
          </w:p>
          <w:p w14:paraId="45895B75" w14:textId="4514A05A" w:rsidR="00ED21AC" w:rsidRDefault="004F1665" w:rsidP="004F166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12F38">
              <w:rPr>
                <w:rFonts w:ascii="Arial" w:hAnsi="Arial" w:cs="Arial"/>
                <w:sz w:val="18"/>
                <w:lang w:val="en-US"/>
              </w:rPr>
              <w:t xml:space="preserve">Marque : B-SAFETY </w:t>
            </w:r>
            <w:proofErr w:type="spellStart"/>
            <w:r w:rsidRPr="00D12F38">
              <w:rPr>
                <w:rFonts w:ascii="Arial" w:hAnsi="Arial" w:cs="Arial"/>
                <w:sz w:val="18"/>
                <w:lang w:val="en-US"/>
              </w:rPr>
              <w:t>ou</w:t>
            </w:r>
            <w:proofErr w:type="spellEnd"/>
            <w:r w:rsidRPr="00D12F38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sz w:val="18"/>
                <w:lang w:val="en-US"/>
              </w:rPr>
              <w:t>équivalent</w:t>
            </w:r>
            <w:proofErr w:type="spellEnd"/>
            <w:r w:rsidRPr="00D12F38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2F38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D12F38">
              <w:rPr>
                <w:rFonts w:ascii="Arial" w:hAnsi="Arial" w:cs="Arial"/>
                <w:sz w:val="18"/>
                <w:lang w:val="en-US"/>
              </w:rPr>
              <w:t>Numéro</w:t>
            </w:r>
            <w:proofErr w:type="spellEnd"/>
            <w:r w:rsidRPr="00D12F38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D12F38">
              <w:rPr>
                <w:rFonts w:ascii="Arial" w:hAnsi="Arial" w:cs="Arial"/>
                <w:sz w:val="18"/>
                <w:lang w:val="en-US"/>
              </w:rPr>
              <w:t>d’article</w:t>
            </w:r>
            <w:proofErr w:type="spellEnd"/>
            <w:r w:rsidRPr="00D12F38">
              <w:rPr>
                <w:rFonts w:ascii="Arial" w:hAnsi="Arial" w:cs="Arial"/>
                <w:sz w:val="18"/>
                <w:lang w:val="en-US"/>
              </w:rPr>
              <w:t xml:space="preserve"> : </w:t>
            </w:r>
            <w:r w:rsidRPr="00D12F38">
              <w:rPr>
                <w:rFonts w:ascii="Arial" w:hAnsi="Arial" w:cs="Arial"/>
                <w:bCs/>
                <w:sz w:val="18"/>
                <w:lang w:val="en-US"/>
              </w:rPr>
              <w:t>BR 710 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60</w:t>
            </w:r>
          </w:p>
          <w:p w14:paraId="5CA06471" w14:textId="77777777" w:rsidR="004F1665" w:rsidRPr="00AC4541" w:rsidRDefault="004F1665" w:rsidP="004F1665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14:paraId="040919FC" w14:textId="77777777" w:rsidR="000D3ADB" w:rsidRPr="00161085" w:rsidRDefault="000D3ADB" w:rsidP="000D3AD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161085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14:paraId="02571D92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Stade de pression : PN 10</w:t>
            </w:r>
          </w:p>
          <w:p w14:paraId="63162468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Pression de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fonctionnement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: 10 bar</w:t>
            </w:r>
          </w:p>
          <w:p w14:paraId="637F96BA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Mélange par pression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différentielle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: max. 3 bar</w:t>
            </w:r>
          </w:p>
          <w:p w14:paraId="30C65276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Alimentation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à pression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différentielle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: max. 0,3 bar</w:t>
            </w:r>
          </w:p>
          <w:p w14:paraId="43563A21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Pression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différentielle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déclencher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fonction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bypass : min. 0,5 bar</w:t>
            </w:r>
          </w:p>
          <w:p w14:paraId="5E00E5D8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</w:rPr>
              <w:t>Température du média : min. 0°C / max. 95°C</w:t>
            </w:r>
          </w:p>
          <w:p w14:paraId="637E71D9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</w:rPr>
              <w:t>Débit : 160 litres / minute à une pression différentielle de 1,0 bar</w:t>
            </w:r>
          </w:p>
          <w:p w14:paraId="04E27EA2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</w:rPr>
              <w:t>Débit en fonction de la dérivation : 90 litres / minute à une pression différentielle de 1,0 bar</w:t>
            </w:r>
          </w:p>
          <w:p w14:paraId="0020B671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Stabilité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température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: +/- 5°C (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uniquement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valable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avec la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même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pression à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l'alimentation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eau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froide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chaude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)</w:t>
            </w:r>
          </w:p>
          <w:p w14:paraId="0203B943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Raccordements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d'eau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: F 1 1/4"</w:t>
            </w:r>
          </w:p>
          <w:p w14:paraId="63E6F942" w14:textId="77777777" w:rsidR="004F1665" w:rsidRPr="004F1665" w:rsidRDefault="004F1665" w:rsidP="004F1665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Sortie </w:t>
            </w:r>
            <w:proofErr w:type="spellStart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d’eau</w:t>
            </w:r>
            <w:proofErr w:type="spellEnd"/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: F 1 1/4"</w:t>
            </w:r>
          </w:p>
          <w:p w14:paraId="50F4E1DF" w14:textId="2EF550DA" w:rsidR="00A63D36" w:rsidRPr="007C054E" w:rsidRDefault="004F1665" w:rsidP="004F16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F1665">
              <w:rPr>
                <w:rFonts w:ascii="Arial" w:hAnsi="Arial"/>
                <w:bCs/>
                <w:sz w:val="18"/>
                <w:szCs w:val="18"/>
                <w:lang w:val="en-US"/>
              </w:rPr>
              <w:t>Dimensions (H x L x P) : 300 x 290 x 235 mm</w:t>
            </w:r>
          </w:p>
        </w:tc>
      </w:tr>
    </w:tbl>
    <w:p w14:paraId="15ABF4E2" w14:textId="77777777"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CEED" w14:textId="77777777" w:rsidR="00957506" w:rsidRDefault="00957506" w:rsidP="00323468">
      <w:r>
        <w:separator/>
      </w:r>
    </w:p>
  </w:endnote>
  <w:endnote w:type="continuationSeparator" w:id="0">
    <w:p w14:paraId="6E9487BA" w14:textId="77777777" w:rsidR="00957506" w:rsidRDefault="0095750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CC80" w14:textId="77777777" w:rsidR="00946087" w:rsidRDefault="0094608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D3AD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D3AD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5BA82829" w14:textId="77777777" w:rsidR="00946087" w:rsidRDefault="00946087">
    <w:pPr>
      <w:pStyle w:val="Fuzeile"/>
    </w:pPr>
  </w:p>
  <w:p w14:paraId="5D1988AE" w14:textId="77777777" w:rsidR="00946087" w:rsidRDefault="00C06007">
    <w:pPr>
      <w:pStyle w:val="Fuzeile"/>
    </w:pPr>
    <w:r>
      <w:rPr>
        <w:noProof/>
      </w:rPr>
      <w:drawing>
        <wp:inline distT="0" distB="0" distL="0" distR="0" wp14:anchorId="771A8C9E" wp14:editId="5091749F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3FC6" w14:textId="77777777" w:rsidR="00957506" w:rsidRDefault="00957506" w:rsidP="00323468">
      <w:r>
        <w:separator/>
      </w:r>
    </w:p>
  </w:footnote>
  <w:footnote w:type="continuationSeparator" w:id="0">
    <w:p w14:paraId="04AF2336" w14:textId="77777777" w:rsidR="00957506" w:rsidRDefault="0095750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67C5" w14:textId="3679F4D8" w:rsidR="00946087" w:rsidRDefault="00013DE6">
    <w:pPr>
      <w:pStyle w:val="Kopfzeile"/>
    </w:pPr>
    <w:r>
      <w:rPr>
        <w:noProof/>
      </w:rPr>
      <w:drawing>
        <wp:inline distT="0" distB="0" distL="0" distR="0" wp14:anchorId="7FB2D842" wp14:editId="2C4B60E6">
          <wp:extent cx="7560310" cy="1268095"/>
          <wp:effectExtent l="0" t="0" r="2540" b="8255"/>
          <wp:docPr id="37686153" name="Grafik 1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86153" name="Grafik 1" descr="Ein Bild, das Text, Screenshot, Schrift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6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Q818l5ptGP8n4x/gThXop3wNgynlieHTwweDgHWMfKVrzWjKeddaicocw1mUfonnad4htYv1NH8psGjMO3HJA==" w:salt="Axx5cNrCr0qWHeCuaP4r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3DE6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ADB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44AA"/>
    <w:rsid w:val="00145711"/>
    <w:rsid w:val="00145C1D"/>
    <w:rsid w:val="001460F4"/>
    <w:rsid w:val="001469B7"/>
    <w:rsid w:val="00146BED"/>
    <w:rsid w:val="00147EE1"/>
    <w:rsid w:val="0015076B"/>
    <w:rsid w:val="00151A28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A75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538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4E7A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43C7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54FE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1665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0B45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95E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2A7A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3617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556F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0D07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4514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57506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69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3D7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3D36"/>
    <w:rsid w:val="00A64C01"/>
    <w:rsid w:val="00A65ABB"/>
    <w:rsid w:val="00A66464"/>
    <w:rsid w:val="00A665E1"/>
    <w:rsid w:val="00A66B9C"/>
    <w:rsid w:val="00A672AB"/>
    <w:rsid w:val="00A72650"/>
    <w:rsid w:val="00A72752"/>
    <w:rsid w:val="00A74FF7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97E1E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541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007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AB5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D7865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1AC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2564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55747"/>
  <w15:chartTrackingRefBased/>
  <w15:docId w15:val="{1ED00747-D8F0-49B5-BBCD-85CA53B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Alexander Will</cp:lastModifiedBy>
  <cp:revision>3</cp:revision>
  <cp:lastPrinted>2013-12-17T15:42:00Z</cp:lastPrinted>
  <dcterms:created xsi:type="dcterms:W3CDTF">2023-10-13T07:39:00Z</dcterms:created>
  <dcterms:modified xsi:type="dcterms:W3CDTF">2023-10-13T07:40:00Z</dcterms:modified>
</cp:coreProperties>
</file>